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CARCD HIGH SCHOOL SPEAK-OFF COMPETITION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3790950</wp:posOffset>
            </wp:positionH>
            <wp:positionV relativeFrom="paragraph">
              <wp:posOffset>-270509</wp:posOffset>
            </wp:positionV>
            <wp:extent cx="2251364" cy="7429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1364" cy="7429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202</w:t>
      </w:r>
      <w:r w:rsidDel="00000000" w:rsidR="00000000" w:rsidRPr="00000000">
        <w:rPr>
          <w:rFonts w:ascii="Arial" w:cs="Arial" w:eastAsia="Arial" w:hAnsi="Arial"/>
          <w:b w:val="1"/>
          <w:sz w:val="23"/>
          <w:szCs w:val="23"/>
          <w:rtl w:val="0"/>
        </w:rPr>
        <w:t xml:space="preserve">3</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APPLICATION FORM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202</w:t>
      </w:r>
      <w:r w:rsidDel="00000000" w:rsidR="00000000" w:rsidRPr="00000000">
        <w:rPr>
          <w:b w:val="1"/>
          <w:sz w:val="28"/>
          <w:szCs w:val="28"/>
          <w:rtl w:val="0"/>
        </w:rPr>
        <w:t xml:space="preserve">3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mallCaps w:val="0"/>
          <w:strike w:val="0"/>
          <w:color w:val="000000"/>
          <w:sz w:val="28"/>
          <w:szCs w:val="28"/>
          <w:u w:val="none"/>
          <w:vertAlign w:val="baseline"/>
        </w:rPr>
      </w:pPr>
      <w:r w:rsidDel="00000000" w:rsidR="00000000" w:rsidRPr="00000000">
        <w:rPr>
          <w:rFonts w:ascii="Arial" w:cs="Arial" w:eastAsia="Arial" w:hAnsi="Arial"/>
          <w:b w:val="1"/>
          <w:sz w:val="24"/>
          <w:szCs w:val="24"/>
          <w:rtl w:val="0"/>
        </w:rPr>
        <w:t xml:space="preserve">California climate is changing, and groundwater recharge will be important to ensure water for future generations. Are there other natural resource benefits to groundwater recharge projects and how can RCDs help? What local or regional examples can you point to and how have these examples helped your community?</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____________________________________________________________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_____________________________________________________________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__________________________________________________________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City/ Zip: __________________________________________________________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(_____) ____________________________________________________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School: _______________________________________________________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Grade: ____________________________________________________________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Club Affiliations: _____________________________________________________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Briefly state your interest in conservation, environmental, or agricultural practices: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E">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 to your local Resource Conservation District Office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RCDs Please Note: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your Regional Winner’s application to the CARCD office (</w:t>
      </w:r>
      <w:r w:rsidDel="00000000" w:rsidR="00000000" w:rsidRPr="00000000">
        <w:rPr>
          <w:sz w:val="20"/>
          <w:szCs w:val="20"/>
          <w:rtl w:val="0"/>
        </w:rPr>
        <w:t xml:space="preserve">taylor-stubblefield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@carcd.org) by November 1</w:t>
      </w:r>
      <w:r w:rsidDel="00000000" w:rsidR="00000000" w:rsidRPr="00000000">
        <w:rPr>
          <w:sz w:val="20"/>
          <w:szCs w:val="20"/>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include regional name and regional speak-off oversight person’s name and phone number.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705 E Bidwell Street, Suite 2-415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Visit us at: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http://www.carcd.org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us at: </w:t>
      </w:r>
      <w:r w:rsidDel="00000000" w:rsidR="00000000" w:rsidRPr="00000000">
        <w:rPr>
          <w:sz w:val="20"/>
          <w:szCs w:val="20"/>
          <w:rtl w:val="0"/>
        </w:rPr>
        <w:t xml:space="preserve">info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@carcd.org</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A6A6A"/>
    <w:pPr>
      <w:autoSpaceDE w:val="0"/>
      <w:autoSpaceDN w:val="0"/>
      <w:adjustRightInd w:val="0"/>
      <w:spacing w:after="0" w:line="240" w:lineRule="auto"/>
    </w:pPr>
    <w:rPr>
      <w:rFonts w:ascii="Arial" w:cs="Arial" w:hAnsi="Arial"/>
      <w:color w:val="000000"/>
      <w:sz w:val="24"/>
      <w:szCs w:val="24"/>
    </w:rPr>
  </w:style>
  <w:style w:type="paragraph" w:styleId="NoSpacing">
    <w:name w:val="No Spacing"/>
    <w:uiPriority w:val="1"/>
    <w:qFormat w:val="1"/>
    <w:rsid w:val="009B0783"/>
    <w:pPr>
      <w:spacing w:after="0" w:line="240" w:lineRule="auto"/>
    </w:pPr>
  </w:style>
  <w:style w:type="character" w:styleId="Hyperlink">
    <w:name w:val="Hyperlink"/>
    <w:basedOn w:val="DefaultParagraphFont"/>
    <w:uiPriority w:val="99"/>
    <w:unhideWhenUsed w:val="1"/>
    <w:rsid w:val="009B0783"/>
    <w:rPr>
      <w:color w:val="0000ff" w:themeColor="hyperlink"/>
      <w:u w:val="single"/>
    </w:rPr>
  </w:style>
  <w:style w:type="character" w:styleId="Strong">
    <w:name w:val="Strong"/>
    <w:basedOn w:val="DefaultParagraphFont"/>
    <w:uiPriority w:val="22"/>
    <w:qFormat w:val="1"/>
    <w:rsid w:val="00197FB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CM1n1SZV2RtUX9YX16ggNgoyw==">CgMxLjAyCGguZ2pkZ3hzOAByITEtc3JxejdibWptM2k1UFFqb2lrdzVvaFVDNkZEYXgwSg==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2019-04-29T18:30:00Z</dcterms:created>
  <dc:creator>carcd</dc:creator>
</cp:coreProperties>
</file>